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D" w:rsidRDefault="000048AD" w:rsidP="00A5086D">
      <w:pPr>
        <w:spacing w:after="0" w:line="240" w:lineRule="auto"/>
        <w:jc w:val="center"/>
        <w:rPr>
          <w:rFonts w:ascii="Nyala" w:eastAsia="SimSun" w:hAnsi="Nyala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Nyala" w:eastAsia="SimSun" w:hAnsi="Nyala" w:cs="Times New Roman"/>
          <w:b/>
          <w:bCs/>
          <w:color w:val="FF0000"/>
          <w:sz w:val="24"/>
          <w:szCs w:val="24"/>
          <w:lang w:eastAsia="zh-CN"/>
        </w:rPr>
        <w:t>»TEK ZA SMEH – VRANSKO TEČE 2018</w:t>
      </w:r>
      <w:bookmarkStart w:id="0" w:name="_GoBack"/>
      <w:bookmarkEnd w:id="0"/>
    </w:p>
    <w:p w:rsidR="00A5086D" w:rsidRPr="002F115D" w:rsidRDefault="00A5086D" w:rsidP="00A5086D">
      <w:pPr>
        <w:spacing w:after="0" w:line="240" w:lineRule="auto"/>
        <w:jc w:val="center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>
        <w:rPr>
          <w:rFonts w:ascii="Nyala" w:eastAsia="SimSun" w:hAnsi="Nyala" w:cs="Times New Roman"/>
          <w:b/>
          <w:bCs/>
          <w:color w:val="FF0000"/>
          <w:sz w:val="24"/>
          <w:szCs w:val="24"/>
          <w:lang w:eastAsia="zh-CN"/>
        </w:rPr>
        <w:t>8. rekreacijski tek</w:t>
      </w:r>
    </w:p>
    <w:p w:rsidR="00A5086D" w:rsidRPr="002F115D" w:rsidRDefault="00A5086D" w:rsidP="00A5086D">
      <w:pPr>
        <w:spacing w:before="225" w:after="45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1. KRAJ PRIREDITVE</w:t>
      </w:r>
    </w:p>
    <w:p w:rsidR="00A5086D" w:rsidRPr="002F115D" w:rsidRDefault="00A5086D" w:rsidP="00A5086D">
      <w:pPr>
        <w:spacing w:after="225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Vransko in okolica</w:t>
      </w:r>
    </w:p>
    <w:p w:rsidR="00A5086D" w:rsidRPr="002F115D" w:rsidRDefault="00A5086D" w:rsidP="00A5086D">
      <w:pPr>
        <w:spacing w:before="225" w:after="45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2. DATUM IN ČAS PRIREDITVE</w:t>
      </w:r>
    </w:p>
    <w:p w:rsidR="00A5086D" w:rsidRPr="002F115D" w:rsidRDefault="00A5086D" w:rsidP="00A5086D">
      <w:pPr>
        <w:spacing w:after="225" w:line="240" w:lineRule="auto"/>
        <w:jc w:val="both"/>
        <w:rPr>
          <w:rFonts w:ascii="Nyala" w:eastAsia="SimSun" w:hAnsi="Nyala" w:cs="Times New Roman"/>
          <w:sz w:val="24"/>
          <w:szCs w:val="24"/>
          <w:lang w:eastAsia="zh-CN"/>
        </w:rPr>
      </w:pPr>
      <w:r>
        <w:rPr>
          <w:rFonts w:ascii="Nyala" w:eastAsia="SimSun" w:hAnsi="Nyala" w:cs="Times New Roman"/>
          <w:sz w:val="24"/>
          <w:szCs w:val="24"/>
          <w:lang w:eastAsia="zh-CN"/>
        </w:rPr>
        <w:t>Sobota, 22. 9. 2018, ob 9</w:t>
      </w:r>
      <w:r w:rsidRPr="002F115D">
        <w:rPr>
          <w:rFonts w:ascii="Nyala" w:eastAsia="SimSun" w:hAnsi="Nyala" w:cs="Times New Roman"/>
          <w:sz w:val="24"/>
          <w:szCs w:val="24"/>
          <w:lang w:eastAsia="zh-CN"/>
        </w:rPr>
        <w:t xml:space="preserve">.00 </w:t>
      </w:r>
    </w:p>
    <w:p w:rsidR="00A5086D" w:rsidRPr="002F115D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3. PRIREDITELJ IN IZVAJALEC</w:t>
      </w:r>
    </w:p>
    <w:p w:rsidR="00A5086D" w:rsidRPr="002F115D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ZAVOD ZA KULTURO, TURIZEM IN ŠPORT VRANSKO</w:t>
      </w:r>
    </w:p>
    <w:p w:rsidR="00A5086D" w:rsidRPr="002F115D" w:rsidRDefault="00A5086D" w:rsidP="00A5086D">
      <w:pPr>
        <w:spacing w:before="225" w:after="45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4. TRASE</w:t>
      </w:r>
    </w:p>
    <w:p w:rsidR="00A5086D" w:rsidRPr="003F7C7A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3F7C7A">
        <w:rPr>
          <w:rFonts w:ascii="Nyala" w:eastAsia="SimSun" w:hAnsi="Nyala" w:cs="Times New Roman"/>
          <w:b/>
          <w:bCs/>
          <w:color w:val="000000"/>
          <w:sz w:val="24"/>
          <w:szCs w:val="24"/>
          <w:lang w:eastAsia="zh-CN"/>
        </w:rPr>
        <w:t>TEK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na 300 m (VRTEC VRANSKO)</w:t>
      </w:r>
    </w:p>
    <w:p w:rsidR="00A5086D" w:rsidRPr="003F7C7A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3F7C7A">
        <w:rPr>
          <w:rFonts w:ascii="Nyala" w:eastAsia="SimSun" w:hAnsi="Nyala" w:cs="Times New Roman"/>
          <w:b/>
          <w:bCs/>
          <w:color w:val="000000"/>
          <w:sz w:val="24"/>
          <w:szCs w:val="24"/>
          <w:lang w:eastAsia="zh-CN"/>
        </w:rPr>
        <w:t>TEK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na 300 in 600 m (OŠ VRANSKO-TABOR)</w:t>
      </w:r>
    </w:p>
    <w:p w:rsidR="00A5086D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3F7C7A">
        <w:rPr>
          <w:rFonts w:ascii="Nyala" w:eastAsia="SimSun" w:hAnsi="Nyala" w:cs="Times New Roman"/>
          <w:b/>
          <w:bCs/>
          <w:color w:val="000000"/>
          <w:sz w:val="24"/>
          <w:szCs w:val="24"/>
          <w:lang w:eastAsia="zh-CN"/>
        </w:rPr>
        <w:t>TEK</w:t>
      </w:r>
      <w:r w:rsidRPr="003F7C7A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na 5</w:t>
      </w: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km </w:t>
      </w:r>
    </w:p>
    <w:p w:rsidR="00A5086D" w:rsidRPr="002F115D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3F7C7A">
        <w:rPr>
          <w:rFonts w:ascii="Nyala" w:eastAsia="SimSun" w:hAnsi="Nyala" w:cs="Times New Roman"/>
          <w:b/>
          <w:bCs/>
          <w:color w:val="000000"/>
          <w:sz w:val="24"/>
          <w:szCs w:val="24"/>
          <w:lang w:eastAsia="zh-CN"/>
        </w:rPr>
        <w:t>TEK</w:t>
      </w:r>
      <w:r w:rsidRPr="003F7C7A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na 10</w:t>
      </w: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km </w:t>
      </w:r>
    </w:p>
    <w:p w:rsidR="00A5086D" w:rsidRPr="002F115D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</w:p>
    <w:p w:rsidR="00A5086D" w:rsidRPr="002F115D" w:rsidRDefault="00A5086D" w:rsidP="00A5086D">
      <w:pPr>
        <w:spacing w:before="225" w:after="45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5. PRIJAVA</w:t>
      </w:r>
    </w:p>
    <w:p w:rsidR="00A5086D" w:rsidRPr="002F115D" w:rsidRDefault="00A5086D" w:rsidP="00A5086D">
      <w:pPr>
        <w:spacing w:after="225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Prijave sprejemamo na e-</w:t>
      </w:r>
      <w:proofErr w:type="spellStart"/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mail</w:t>
      </w:r>
      <w:proofErr w:type="spellEnd"/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naslov</w:t>
      </w:r>
      <w:r w:rsidRPr="003F7C7A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</w:t>
      </w:r>
      <w:hyperlink r:id="rId5" w:history="1">
        <w:r w:rsidRPr="003F7C7A">
          <w:rPr>
            <w:rFonts w:ascii="Nyala" w:eastAsia="SimSun" w:hAnsi="Nyala" w:cs="Times New Roman"/>
            <w:color w:val="AF1515"/>
            <w:sz w:val="24"/>
            <w:szCs w:val="24"/>
            <w:u w:val="single"/>
            <w:lang w:eastAsia="zh-CN"/>
          </w:rPr>
          <w:t>zkts.vransko@gmail.com</w:t>
        </w:r>
      </w:hyperlink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do vključno 21. 9. 2018</w:t>
      </w:r>
      <w:r w:rsidRPr="003F7C7A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.</w:t>
      </w: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Prijava in plačilo prijavnine opravite v pisarni ZKTŠ v prostorih Športne dvorane Vransko, Vransko 23 od ponedeljka do petka med 7.00 in 15.00 ali na številko </w:t>
      </w:r>
      <w:r w:rsidRPr="002F115D">
        <w:rPr>
          <w:rFonts w:ascii="Nyala" w:eastAsia="SimSun" w:hAnsi="Nyala" w:cs="Times New Roman"/>
          <w:b/>
          <w:bCs/>
          <w:color w:val="000000"/>
          <w:sz w:val="24"/>
          <w:szCs w:val="24"/>
          <w:lang w:eastAsia="zh-CN"/>
        </w:rPr>
        <w:t>TTR: 01389-3000000126</w:t>
      </w: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(obvezno 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napišite namen plačila: TEK 2018</w:t>
      </w: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).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</w:t>
      </w: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Prijavne obrazce najdete na spletni strani </w:t>
      </w:r>
      <w:hyperlink r:id="rId6" w:history="1">
        <w:r w:rsidRPr="003F7C7A">
          <w:rPr>
            <w:rFonts w:ascii="Nyala" w:eastAsia="SimSun" w:hAnsi="Nyala" w:cs="Times New Roman"/>
            <w:color w:val="0000FF"/>
            <w:sz w:val="24"/>
            <w:szCs w:val="24"/>
            <w:u w:val="single"/>
            <w:lang w:eastAsia="zh-CN"/>
          </w:rPr>
          <w:t>www.zkts-vransko.si</w:t>
        </w:r>
      </w:hyperlink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. Skupaj s kopijo plačane položnice, prinesete prijavni obrazec na kraj dogodka.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 PRIJAVE SE ZB</w:t>
      </w:r>
      <w:r w:rsidR="00CE5C17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IRAJO TUDI NA DAN PRIREDITVE, 22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. 9. 2018!</w:t>
      </w:r>
    </w:p>
    <w:p w:rsidR="00A5086D" w:rsidRPr="002F115D" w:rsidRDefault="00A5086D" w:rsidP="00A5086D">
      <w:pPr>
        <w:spacing w:after="0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6. PRIJAVNINA</w:t>
      </w:r>
    </w:p>
    <w:p w:rsidR="00A5086D" w:rsidRPr="002F115D" w:rsidRDefault="00A5086D" w:rsidP="00A5086D">
      <w:pPr>
        <w:spacing w:after="0" w:line="240" w:lineRule="auto"/>
        <w:jc w:val="both"/>
        <w:outlineLvl w:val="1"/>
        <w:rPr>
          <w:rFonts w:ascii="Nyala" w:eastAsia="SimSun" w:hAnsi="Nyala" w:cs="Times New Roman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sz w:val="24"/>
          <w:szCs w:val="24"/>
          <w:lang w:eastAsia="zh-CN"/>
        </w:rPr>
        <w:t xml:space="preserve">Prijavnina znaša </w:t>
      </w:r>
      <w:r>
        <w:rPr>
          <w:rFonts w:ascii="Nyala" w:eastAsia="SimSun" w:hAnsi="Nyala" w:cs="Times New Roman"/>
          <w:sz w:val="24"/>
          <w:szCs w:val="24"/>
          <w:lang w:eastAsia="zh-CN"/>
        </w:rPr>
        <w:t>10 EUR. Za otroke do 15</w:t>
      </w:r>
      <w:r w:rsidRPr="002F115D">
        <w:rPr>
          <w:rFonts w:ascii="Nyala" w:eastAsia="SimSun" w:hAnsi="Nyala" w:cs="Times New Roman"/>
          <w:sz w:val="24"/>
          <w:szCs w:val="24"/>
          <w:lang w:eastAsia="zh-CN"/>
        </w:rPr>
        <w:t xml:space="preserve"> leta ni prijavnine.</w:t>
      </w:r>
    </w:p>
    <w:p w:rsidR="00A5086D" w:rsidRPr="002F115D" w:rsidRDefault="00A5086D" w:rsidP="00A5086D">
      <w:pPr>
        <w:spacing w:before="225" w:after="45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7. ZDRAVSTVENO VARSTVO</w:t>
      </w:r>
    </w:p>
    <w:p w:rsidR="00A5086D" w:rsidRPr="002F115D" w:rsidRDefault="00A5086D" w:rsidP="00A5086D">
      <w:pPr>
        <w:spacing w:after="225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Vsakdo sodeluje na lastno odgovornost. Ob progi in na cilju bo poskrbljeno za nujno medicinsko pomoč.</w:t>
      </w:r>
    </w:p>
    <w:p w:rsidR="00A5086D" w:rsidRPr="002F115D" w:rsidRDefault="00A5086D" w:rsidP="00A5086D">
      <w:pPr>
        <w:spacing w:before="225" w:after="45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8. SPLOŠNA DOLOČILA</w:t>
      </w:r>
    </w:p>
    <w:p w:rsidR="00A5086D" w:rsidRPr="002F115D" w:rsidRDefault="00A5086D" w:rsidP="00A5086D">
      <w:pPr>
        <w:spacing w:after="0" w:line="240" w:lineRule="auto"/>
        <w:jc w:val="both"/>
        <w:rPr>
          <w:rFonts w:ascii="Nyala" w:eastAsia="SimSun" w:hAnsi="Nyala" w:cs="Times New Roman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sz w:val="24"/>
          <w:szCs w:val="24"/>
          <w:lang w:eastAsia="zh-CN"/>
        </w:rPr>
        <w:t>Sodelujejo lahko vsi, ki izpolnijo prijavnico in poravnajo prijavnino. S podpisom na prijavnici udeleženci potrjujejo, da se strinjajo s pogoji prireditve</w:t>
      </w:r>
      <w:r w:rsidRPr="002F115D">
        <w:rPr>
          <w:rFonts w:ascii="Nyala" w:eastAsia="SimSun" w:hAnsi="Nyala" w:cs="Latha"/>
          <w:sz w:val="24"/>
          <w:szCs w:val="24"/>
          <w:lang w:eastAsia="zh-CN"/>
        </w:rPr>
        <w:t xml:space="preserve">. Udeleženci tečejo na lastno odgovornost. Vsi tekači so udeleženci v cestnem prometu, dolžni so upoštevati cestnoprometne predpise, navodila in opozorila organizatorjev. Organizator ne odgovarja za nastalo škodo, ki si jo povzročijo udeleženci med seboj ali proti tretji osebi. Udeleženci s podpisom prijavnice soglašajo z objavo fotografij na spletni strani organizatorja. </w:t>
      </w:r>
      <w:r w:rsidRPr="002F115D">
        <w:rPr>
          <w:rFonts w:ascii="Nyala" w:eastAsia="SimSun" w:hAnsi="Nyala" w:cs="Times New Roman"/>
          <w:sz w:val="24"/>
          <w:szCs w:val="24"/>
          <w:lang w:eastAsia="zh-CN"/>
        </w:rPr>
        <w:t>Organizator si pridružuje pravico do spremembe datume prireditve, če ugotovi, da je to potrebno (slabo vreme …).</w:t>
      </w:r>
    </w:p>
    <w:p w:rsidR="00A5086D" w:rsidRPr="002F115D" w:rsidRDefault="00A5086D" w:rsidP="00A5086D">
      <w:pPr>
        <w:spacing w:before="225" w:after="45" w:line="240" w:lineRule="auto"/>
        <w:jc w:val="both"/>
        <w:outlineLvl w:val="1"/>
        <w:rPr>
          <w:rFonts w:ascii="Nyala" w:eastAsia="SimSun" w:hAnsi="Nyala" w:cs="Times New Roman"/>
          <w:color w:val="AF1515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AF1515"/>
          <w:sz w:val="24"/>
          <w:szCs w:val="24"/>
          <w:lang w:eastAsia="zh-CN"/>
        </w:rPr>
        <w:t>9. OPREMA IN SANITARIJE</w:t>
      </w:r>
    </w:p>
    <w:p w:rsidR="00A5086D" w:rsidRPr="002F115D" w:rsidRDefault="00A5086D" w:rsidP="00A5086D">
      <w:pPr>
        <w:spacing w:after="225" w:line="240" w:lineRule="auto"/>
        <w:jc w:val="both"/>
        <w:rPr>
          <w:rFonts w:ascii="Nyala" w:eastAsia="SimSun" w:hAnsi="Nyala" w:cs="Times New Roman"/>
          <w:color w:val="000000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color w:val="000000"/>
          <w:sz w:val="24"/>
          <w:szCs w:val="24"/>
          <w:lang w:eastAsia="zh-CN"/>
        </w:rPr>
        <w:t xml:space="preserve">Opremo lahko pustite v varstvo na prijavnem prostoru. Na </w:t>
      </w:r>
      <w:r>
        <w:rPr>
          <w:rFonts w:ascii="Nyala" w:eastAsia="SimSun" w:hAnsi="Nyala" w:cs="Times New Roman"/>
          <w:color w:val="000000"/>
          <w:sz w:val="24"/>
          <w:szCs w:val="24"/>
          <w:lang w:eastAsia="zh-CN"/>
        </w:rPr>
        <w:t>razpolago so sanitarije in tuši v Športni dvorani Vransko.</w:t>
      </w:r>
    </w:p>
    <w:p w:rsidR="00A5086D" w:rsidRPr="002F115D" w:rsidRDefault="00A5086D" w:rsidP="00A5086D">
      <w:pPr>
        <w:spacing w:after="225" w:line="240" w:lineRule="auto"/>
        <w:jc w:val="both"/>
        <w:rPr>
          <w:rFonts w:ascii="Nyala" w:eastAsia="SimSun" w:hAnsi="Nyala" w:cs="Times New Roman"/>
          <w:b/>
          <w:bCs/>
          <w:color w:val="000000"/>
          <w:sz w:val="24"/>
          <w:szCs w:val="24"/>
          <w:lang w:eastAsia="zh-CN"/>
        </w:rPr>
      </w:pPr>
      <w:r w:rsidRPr="002F115D">
        <w:rPr>
          <w:rFonts w:ascii="Nyala" w:eastAsia="SimSun" w:hAnsi="Nyala" w:cs="Times New Roman"/>
          <w:b/>
          <w:bCs/>
          <w:sz w:val="24"/>
          <w:szCs w:val="24"/>
          <w:lang w:eastAsia="zh-CN"/>
        </w:rPr>
        <w:t xml:space="preserve">ZBOR UBELEŽENCEV od 8. ure dalje pri </w:t>
      </w:r>
      <w:r>
        <w:rPr>
          <w:rFonts w:ascii="Nyala" w:eastAsia="SimSun" w:hAnsi="Nyala" w:cs="Times New Roman"/>
          <w:b/>
          <w:bCs/>
          <w:sz w:val="24"/>
          <w:szCs w:val="24"/>
          <w:lang w:eastAsia="zh-CN"/>
        </w:rPr>
        <w:t>NOGOMETNEM IGRIŠČU VRANSKO (za vrtcem)</w:t>
      </w:r>
      <w:r w:rsidRPr="002F115D">
        <w:rPr>
          <w:rFonts w:ascii="Nyala" w:eastAsia="SimSun" w:hAnsi="Nyala" w:cs="Times New Roman"/>
          <w:b/>
          <w:bCs/>
          <w:sz w:val="24"/>
          <w:szCs w:val="24"/>
          <w:lang w:eastAsia="zh-CN"/>
        </w:rPr>
        <w:t>.</w:t>
      </w:r>
    </w:p>
    <w:p w:rsidR="00A5086D" w:rsidRPr="003F7C7A" w:rsidRDefault="00A5086D" w:rsidP="00A5086D">
      <w:pPr>
        <w:rPr>
          <w:rFonts w:ascii="Nyala" w:hAnsi="Nyala"/>
          <w:sz w:val="24"/>
          <w:szCs w:val="24"/>
        </w:rPr>
      </w:pPr>
    </w:p>
    <w:p w:rsidR="00A5086D" w:rsidRDefault="00A5086D" w:rsidP="00A5086D"/>
    <w:p w:rsidR="001F44E1" w:rsidRDefault="001F44E1"/>
    <w:sectPr w:rsidR="001F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D"/>
    <w:rsid w:val="000048AD"/>
    <w:rsid w:val="001F44E1"/>
    <w:rsid w:val="00560C31"/>
    <w:rsid w:val="00A5086D"/>
    <w:rsid w:val="00C64D3C"/>
    <w:rsid w:val="00C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08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08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kts-vransko.si" TargetMode="External"/><Relationship Id="rId5" Type="http://schemas.openxmlformats.org/officeDocument/2006/relationships/hyperlink" Target="http://www.mm-mozirj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ZKTS Vransko PC1</dc:creator>
  <cp:lastModifiedBy>ZKTS Vransko PC1</cp:lastModifiedBy>
  <cp:revision>6</cp:revision>
  <cp:lastPrinted>2018-08-27T07:07:00Z</cp:lastPrinted>
  <dcterms:created xsi:type="dcterms:W3CDTF">2018-08-08T07:29:00Z</dcterms:created>
  <dcterms:modified xsi:type="dcterms:W3CDTF">2018-08-27T08:38:00Z</dcterms:modified>
</cp:coreProperties>
</file>